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52" w:type="dxa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91"/>
        <w:gridCol w:w="1680"/>
        <w:gridCol w:w="1615"/>
        <w:gridCol w:w="1010"/>
        <w:gridCol w:w="568"/>
        <w:gridCol w:w="222"/>
        <w:gridCol w:w="26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 w:bidi="ar"/>
              </w:rPr>
              <w:t>2026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全国“两会”期间信访维稳工作经费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保障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全国“两会”期间信访维稳工作，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开展信访群众进京赴蓉劝访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接回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工作，圆满完成2026年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全国“两会”期间信访维稳工作任务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驻京、驻蓉人员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劝返工作成效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确保全年劝返工作的有序开展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工作经费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34600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元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维护社会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和谐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稳定，保障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全国“两会”期间信访维稳工作圆满完成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维护社会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和谐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稳定，保障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全国“两会”期间信访维稳工作圆满完成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49" w:firstLineChars="7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249" w:firstLineChars="7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2026</w:t>
            </w:r>
            <w:r>
              <w:rPr>
                <w:rStyle w:val="7"/>
                <w:color w:val="auto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仁和区矛盾纠纷排查化解、维稳、信访事项专项经费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中央、省、市、区确定的年度地方必须开展的仁和区矛盾纠纷排查化解、维稳、信访工作，法律顾问、信访接待场所卫生清扫保洁、信访局专线网络运行安全服务、信访工作宣传印制、信访工作办公耗材、信访工作报刊征订等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进京、赴蓉劝访、接访信访批次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系统运行使用及维护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聘请法律顾问、信访接待场所卫生保洁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化解突出疑难信访事项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系统正常运行维护保障率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信访事项化解率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完成2026年全年矛盾纠纷排查化解、维稳、信访等工作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350000元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维护仁和区的社会稳定，确保一方平安，促进地方经济发展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维护仁和区的社会稳定，确保一方平安，促进地方经济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平稳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2026</w:t>
            </w:r>
            <w:r>
              <w:rPr>
                <w:rStyle w:val="7"/>
                <w:color w:val="auto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驻京驻蓉值班值守工作经费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保障我区2026年工作人员到北京、成都值班值守，开展信访群众进京赴蓉上访劝访工作所需经费，圆满完成2026年驻京驻蓉值班值守工作。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驻京、驻蓉人员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劝返工作成效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确保全年劝返工作的有序开展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工作经费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222400元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维护仁和区的社会稳定，确保一方平访，促进地方经济发展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维护仁和区的社会稳定，确保一方平访，促进地方经济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平稳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</w:tbl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1FF9"/>
    <w:rsid w:val="004D4AEB"/>
    <w:rsid w:val="01E9207D"/>
    <w:rsid w:val="08A5099C"/>
    <w:rsid w:val="14E05AD6"/>
    <w:rsid w:val="1C1B73F4"/>
    <w:rsid w:val="291352CB"/>
    <w:rsid w:val="2F4131BE"/>
    <w:rsid w:val="31E51BB9"/>
    <w:rsid w:val="33D44600"/>
    <w:rsid w:val="37904B06"/>
    <w:rsid w:val="38D754A0"/>
    <w:rsid w:val="3AD529C6"/>
    <w:rsid w:val="3E076866"/>
    <w:rsid w:val="437F31D6"/>
    <w:rsid w:val="4773341D"/>
    <w:rsid w:val="4A174DEF"/>
    <w:rsid w:val="4A3E412A"/>
    <w:rsid w:val="4B0B52D1"/>
    <w:rsid w:val="4C2061DD"/>
    <w:rsid w:val="51F85506"/>
    <w:rsid w:val="52873CB1"/>
    <w:rsid w:val="57E14F50"/>
    <w:rsid w:val="5944051E"/>
    <w:rsid w:val="5CD34BA6"/>
    <w:rsid w:val="60BB05A0"/>
    <w:rsid w:val="617B5387"/>
    <w:rsid w:val="634575DD"/>
    <w:rsid w:val="69E623BC"/>
    <w:rsid w:val="6D885FD1"/>
    <w:rsid w:val="717B1C1D"/>
    <w:rsid w:val="773F4EBA"/>
    <w:rsid w:val="7A574C10"/>
    <w:rsid w:val="7CB579CC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6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329</Characters>
  <Lines>0</Lines>
  <Paragraphs>0</Paragraphs>
  <TotalTime>2</TotalTime>
  <ScaleCrop>false</ScaleCrop>
  <LinksUpToDate>false</LinksUpToDate>
  <CharactersWithSpaces>351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龙柱洵</cp:lastModifiedBy>
  <dcterms:modified xsi:type="dcterms:W3CDTF">2026-01-22T08:30:19Z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8FEA36993C1E4988A84BDEAC3BA2E599</vt:lpwstr>
  </property>
  <property fmtid="{D5CDD505-2E9C-101B-9397-08002B2CF9AE}" pid="4" name="KSOTemplateDocerSaveRecord">
    <vt:lpwstr>eyJoZGlkIjoiNzcyN2M2NGQ1ODNjN2RhMTEwMGIxYzE5Yjk2NjM3ZTkiLCJ1c2VySWQiOiIxNjUxNjI2OTU0In0=</vt:lpwstr>
  </property>
</Properties>
</file>